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CD4" w:rsidRPr="00DA1299" w:rsidRDefault="00DA1299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 xml:space="preserve">Специалисты системы ОМС о том, </w:t>
      </w:r>
      <w:r w:rsidR="00AB6407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на что стоит обратить внимание</w:t>
      </w:r>
      <w:r w:rsidR="00641CD4" w:rsidRPr="00DA1299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AB6407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 xml:space="preserve">при выборе </w:t>
      </w:r>
      <w:r w:rsidR="00641CD4" w:rsidRPr="00DA1299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страхов</w:t>
      </w:r>
      <w:r w:rsidR="00AB6407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ой</w:t>
      </w:r>
      <w:r w:rsidR="00641CD4" w:rsidRPr="00DA1299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 xml:space="preserve"> компани</w:t>
      </w:r>
      <w:r w:rsidR="00AB6407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и</w:t>
      </w:r>
      <w:bookmarkStart w:id="0" w:name="_GoBack"/>
      <w:bookmarkEnd w:id="0"/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Один раз в течение календарного года (не позднее 1 ноября) гражданин может сменить текущую страховую компанию по ОМС вне зависимости от регистрации по месту жительства. Это право гарантировано статьей 16 Федерального закона «Об обязательном медицинском страховании в Российской Федерации» от 29.11.2010 N 326-ФЗ.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Более частая смена страховой возможна в двух случаях: прекращение деятельности компании в субъекте Российской Федерации, изменение места жительства гражданина (переезд в другой регион РФ).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Ознакомиться с реестром страховых медицинских организаций (СМО), работающих в системе ОМС, можно на сайте Территориального фонда ОМС.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Так как выбрать страховую компанию? На что обратить внимание?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641CD4" w:rsidRPr="00DA1299" w:rsidRDefault="00DA1299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r w:rsidR="00641CD4"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Количество застрахованных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Большое количество людей, доверяющих компании, и наличие положительных отзывов в интернете свидетельствует о ее добросовестности.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641CD4" w:rsidRPr="00DA1299" w:rsidRDefault="00DA1299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2. </w:t>
      </w:r>
      <w:r w:rsidR="00641CD4"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Способы связи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Чем их больше, тем лучше для застрахованных. Круглосуточный контакт-центр, работающий без выходных, онлайн-чат на сайте компании, мобильное приложение – неоспоримые плюсы в пользу выбора страховой.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641CD4" w:rsidRPr="00DA1299" w:rsidRDefault="00DA1299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3. </w:t>
      </w:r>
      <w:r w:rsidR="00641CD4"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Успешные кейсы защиты прав застрахованных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СМО не только консультируют граждан по вопросам ОМС, выдают полисы и контролируют качество медицинских услуг и др., но и защищают права застрахованных в досудебном и судебном порядке. И, как мы понимаем, успешно справляться с этой сложной задачей могут только те компании, в которых работают профи с большим стажем.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В любом случае выбор СМО остается за вами. Главное – принять решение осознанно, опираясь на факты. </w:t>
      </w:r>
    </w:p>
    <w:p w:rsidR="00641CD4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F624F3" w:rsidRPr="00DA1299" w:rsidRDefault="00641CD4" w:rsidP="00DA1299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DA129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В этом году компания «СОГАЗ-Мед» – лидер системы ОМС в России – отметила свое 25-летие. Число ее застрахованных насчитывает 44 млн человек, проживающих в 56 регионах страны и городе Байконуре. В штате компании более 4500 сотрудников – неравнодушных профессионалов, готовых оказать помощь застрахованным в кратчайшие сроки. Контакт-центр «СОГАЗ-Мед» работает круглосуточно и без выходных.</w:t>
      </w:r>
    </w:p>
    <w:sectPr w:rsidR="00F624F3" w:rsidRPr="00DA1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CD4"/>
    <w:rsid w:val="00641CD4"/>
    <w:rsid w:val="00AB6407"/>
    <w:rsid w:val="00DA1299"/>
    <w:rsid w:val="00F6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4AB0"/>
  <w15:chartTrackingRefBased/>
  <w15:docId w15:val="{C8DBB2BB-DE3B-45A8-B218-9EB75CBD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4</cp:revision>
  <dcterms:created xsi:type="dcterms:W3CDTF">2023-09-25T07:30:00Z</dcterms:created>
  <dcterms:modified xsi:type="dcterms:W3CDTF">2023-09-27T05:43:00Z</dcterms:modified>
</cp:coreProperties>
</file>